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66A3C530" w:rsidR="00F51D61" w:rsidRDefault="00D85E6F" w:rsidP="00D85E6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9603A2" w:rsidRPr="00DC7CAE">
        <w:rPr>
          <w:rFonts w:ascii="Comic Sans MS" w:hAnsi="Comic Sans MS"/>
          <w:b/>
          <w:u w:val="single"/>
        </w:rPr>
        <w:t>1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1218EDD1" w:rsidR="00D85E6F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1683447" w14:textId="4A1A0E25" w:rsidR="00EB2616" w:rsidRPr="00DC7CAE" w:rsidRDefault="0014381A" w:rsidP="00EB261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Writing a treasure chest description. </w:t>
      </w: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34F5C502" w:rsidR="00A258CC" w:rsidRPr="00DA66BF" w:rsidRDefault="00A258CC" w:rsidP="0014381A"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DA66BF">
              <w:t xml:space="preserve">To </w:t>
            </w:r>
            <w:r w:rsidR="0014381A">
              <w:t>describe items in my treasure chest</w:t>
            </w:r>
            <w:r w:rsidR="00DA66BF">
              <w:t xml:space="preserve">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DC7CAE" w14:paraId="2B40D3FE" w14:textId="77777777" w:rsidTr="0014381A">
        <w:tc>
          <w:tcPr>
            <w:tcW w:w="2252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254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255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255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14381A">
        <w:tc>
          <w:tcPr>
            <w:tcW w:w="2252" w:type="dxa"/>
          </w:tcPr>
          <w:p w14:paraId="71117D41" w14:textId="57694098" w:rsidR="00DC7CAE" w:rsidRPr="00DC7CAE" w:rsidRDefault="00DB18C8" w:rsidP="00DB18C8">
            <w:pPr>
              <w:rPr>
                <w:rFonts w:ascii="Comic Sans MS" w:hAnsi="Comic Sans MS"/>
                <w:sz w:val="20"/>
                <w:szCs w:val="20"/>
              </w:rPr>
            </w:pPr>
            <w:r w:rsidRPr="00DB18C8">
              <w:rPr>
                <w:rFonts w:ascii="Comic Sans MS" w:hAnsi="Comic Sans MS"/>
                <w:sz w:val="20"/>
              </w:rPr>
              <w:t>I can use full stops and capital letters accurately.</w:t>
            </w:r>
          </w:p>
        </w:tc>
        <w:tc>
          <w:tcPr>
            <w:tcW w:w="2254" w:type="dxa"/>
          </w:tcPr>
          <w:p w14:paraId="46FF197A" w14:textId="53895AB2" w:rsidR="00C522C9" w:rsidRPr="00DB18C8" w:rsidRDefault="00C522C9" w:rsidP="00D85E6F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14381A">
        <w:tc>
          <w:tcPr>
            <w:tcW w:w="2252" w:type="dxa"/>
          </w:tcPr>
          <w:p w14:paraId="0157A6DA" w14:textId="64692DAF" w:rsidR="00DC7CAE" w:rsidRPr="00DC7CAE" w:rsidRDefault="00DB18C8" w:rsidP="00DB18C8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my letters sit on the line and use my best cursive handwriting. </w:t>
            </w:r>
          </w:p>
        </w:tc>
        <w:tc>
          <w:tcPr>
            <w:tcW w:w="2254" w:type="dxa"/>
          </w:tcPr>
          <w:p w14:paraId="1AA8B2AB" w14:textId="77777777" w:rsidR="00C522C9" w:rsidRPr="00DC7CAE" w:rsidRDefault="00C522C9" w:rsidP="00DB18C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4C1DDADF" w14:textId="77777777" w:rsidTr="0014381A">
        <w:tc>
          <w:tcPr>
            <w:tcW w:w="2252" w:type="dxa"/>
          </w:tcPr>
          <w:p w14:paraId="049454D4" w14:textId="64D86875" w:rsidR="00DC7CAE" w:rsidRPr="00DC7CAE" w:rsidRDefault="0014381A" w:rsidP="00DB1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interesting adjectives. </w:t>
            </w:r>
          </w:p>
        </w:tc>
        <w:tc>
          <w:tcPr>
            <w:tcW w:w="2254" w:type="dxa"/>
          </w:tcPr>
          <w:p w14:paraId="4986FCCA" w14:textId="6D0BD385" w:rsidR="00C522C9" w:rsidRPr="00DB18C8" w:rsidRDefault="00C522C9" w:rsidP="00D85E6F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4A55795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603A2" w:rsidRPr="00DC7CAE" w14:paraId="0C719939" w14:textId="77777777" w:rsidTr="0014381A">
        <w:tc>
          <w:tcPr>
            <w:tcW w:w="2252" w:type="dxa"/>
          </w:tcPr>
          <w:p w14:paraId="574F0F30" w14:textId="0ECD1DEA" w:rsidR="00DC7CAE" w:rsidRPr="00DC7CAE" w:rsidRDefault="0014381A" w:rsidP="00DB1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conjunction ‘because’</w:t>
            </w:r>
          </w:p>
        </w:tc>
        <w:tc>
          <w:tcPr>
            <w:tcW w:w="2254" w:type="dxa"/>
          </w:tcPr>
          <w:p w14:paraId="0F068F5D" w14:textId="5D2987C8" w:rsidR="009603A2" w:rsidRPr="00DB18C8" w:rsidRDefault="009603A2" w:rsidP="00DB18C8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3DD76CB1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75F05BCF" w14:textId="1EA78DA5" w:rsidR="00C522C9" w:rsidRPr="00DC7CAE" w:rsidRDefault="00C522C9" w:rsidP="00DA66B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</w:tc>
      </w:tr>
    </w:tbl>
    <w:p w14:paraId="79799194" w14:textId="42691968" w:rsidR="00D85E6F" w:rsidRPr="00DC7CAE" w:rsidRDefault="00D85E6F" w:rsidP="00BC709E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4381A"/>
    <w:rsid w:val="00281A99"/>
    <w:rsid w:val="00327977"/>
    <w:rsid w:val="00535557"/>
    <w:rsid w:val="00564503"/>
    <w:rsid w:val="00597027"/>
    <w:rsid w:val="006A6C2C"/>
    <w:rsid w:val="009603A2"/>
    <w:rsid w:val="00A258CC"/>
    <w:rsid w:val="00A81A0E"/>
    <w:rsid w:val="00BC709E"/>
    <w:rsid w:val="00C522C9"/>
    <w:rsid w:val="00C87D40"/>
    <w:rsid w:val="00CF1E76"/>
    <w:rsid w:val="00D85E6F"/>
    <w:rsid w:val="00DA66BF"/>
    <w:rsid w:val="00DB18C8"/>
    <w:rsid w:val="00DC7CAE"/>
    <w:rsid w:val="00EB2616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6F460F8D-B427-4856-BC6C-8B7409A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Cstainton</cp:lastModifiedBy>
  <cp:revision>2</cp:revision>
  <dcterms:created xsi:type="dcterms:W3CDTF">2020-06-10T15:00:00Z</dcterms:created>
  <dcterms:modified xsi:type="dcterms:W3CDTF">2020-06-10T15:00:00Z</dcterms:modified>
</cp:coreProperties>
</file>